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EB2A6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合同范本（仅供参考）</w:t>
      </w:r>
    </w:p>
    <w:p w14:paraId="48B4D93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（以下简称甲方）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采购，由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  <w:lang w:eastAsia="zh-CN"/>
        </w:rPr>
        <w:t>陕西开源招标有限公司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组织采购，选定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(以下简称乙方）为该项目中标单位。依据《中华人民共和国民法典》和《中华人民共和国政府采购法》，经甲、乙双方共同协商，按下述条款和条件签署本合同。</w:t>
      </w:r>
    </w:p>
    <w:p w14:paraId="338B699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一、合同内容</w:t>
      </w:r>
    </w:p>
    <w:p w14:paraId="50BDCAB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乙方负责按照合同确定的项目名称、服务内容、服务标准组织服务，确保各项服务达到要求，保证甲方工作能够正常进行。</w:t>
      </w:r>
    </w:p>
    <w:p w14:paraId="0010A2D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二、合同价格</w:t>
      </w:r>
    </w:p>
    <w:p w14:paraId="7DB734F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420" w:left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合同总价：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人民币       元整（¥         元） </w:t>
      </w:r>
    </w:p>
    <w:p w14:paraId="756E708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说明：</w:t>
      </w:r>
    </w:p>
    <w:p w14:paraId="5518F7C8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color w:val="000000"/>
          <w:sz w:val="24"/>
          <w:highlight w:val="none"/>
        </w:rPr>
        <w:t>合同总价包含项目报价、其他费用及应缴纳的全部税款等费用。</w:t>
      </w:r>
    </w:p>
    <w:p w14:paraId="0A270735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合同总价一次包死，不受市场价格变化的影响，并作为结算的唯一依据。</w:t>
      </w:r>
    </w:p>
    <w:p w14:paraId="5ACBEE3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三、合同款项支付</w:t>
      </w:r>
    </w:p>
    <w:p w14:paraId="1B5DA549">
      <w:pPr>
        <w:pStyle w:val="8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付款条件说明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合同签订后，采购人在收到成交供应商提供的税务部门认可的有效发票之日起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，达到付款条件起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>15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日内，支付合同总金额的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"/>
        </w:rPr>
        <w:t>70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.00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%。</w:t>
      </w:r>
    </w:p>
    <w:p w14:paraId="77BB169C">
      <w:pPr>
        <w:pStyle w:val="8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付款条件说明</w:t>
      </w:r>
      <w:r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lang w:val="en" w:eastAsia="zh-CN"/>
        </w:rPr>
        <w:t>2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：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"/>
        </w:rPr>
        <w:t>次年</w:t>
      </w:r>
      <w:r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"/>
        </w:rPr>
        <w:t>6月30日，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通过验收并经采购人确认后，采购人在收到成交供应商提供的税务部门认可的有效发票之日起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，达到付款条件起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>15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日内，支付合同总金额的</w:t>
      </w:r>
      <w:r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" w:eastAsia="zh-CN"/>
        </w:rPr>
        <w:t>30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  <w:u w:val="single"/>
        </w:rPr>
        <w:t>.00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color w:val="auto"/>
          <w:sz w:val="24"/>
          <w:szCs w:val="24"/>
          <w:highlight w:val="none"/>
        </w:rPr>
        <w:t>%。</w:t>
      </w:r>
    </w:p>
    <w:p w14:paraId="48341CC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四、服务条件</w:t>
      </w:r>
    </w:p>
    <w:p w14:paraId="1DB537F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服务期限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期：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年。</w:t>
      </w:r>
    </w:p>
    <w:p w14:paraId="489546A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（二）服务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地点：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 w:eastAsia="zh-CN"/>
          <w14:textFill>
            <w14:solidFill>
              <w14:schemeClr w14:val="tx1"/>
            </w14:solidFill>
          </w14:textFill>
        </w:rPr>
        <w:t>陕西省退役军人事务厅</w:t>
      </w:r>
      <w:r>
        <w:rPr>
          <w:rFonts w:hint="eastAsia" w:ascii="仿宋" w:hAnsi="仿宋" w:eastAsia="仿宋" w:cs="仿宋"/>
          <w:bCs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指定地点。</w:t>
      </w:r>
    </w:p>
    <w:p w14:paraId="16D833F7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五、质量保证</w:t>
      </w:r>
    </w:p>
    <w:p w14:paraId="6F2087FE">
      <w:pPr>
        <w:keepNext w:val="0"/>
        <w:keepLines w:val="0"/>
        <w:pageBreakBefore w:val="0"/>
        <w:tabs>
          <w:tab w:val="left" w:pos="426"/>
          <w:tab w:val="left" w:pos="709"/>
        </w:tabs>
        <w:wordWrap/>
        <w:overflowPunct/>
        <w:topLinePunct w:val="0"/>
        <w:bidi w:val="0"/>
        <w:snapToGrid w:val="0"/>
        <w:spacing w:line="360" w:lineRule="auto"/>
        <w:ind w:firstLine="566" w:firstLineChars="236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（一）乙方应当保证服务内容质量完全符合合同规定的要求，并对服务内容质量问题负责。</w:t>
      </w:r>
    </w:p>
    <w:p w14:paraId="2E9FCA2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（二）采购项目执行内容需要调整时，经甲方同意后，可以对相应的内容进行调整，并协商确定价格差额计算方法和负担办法。</w:t>
      </w:r>
    </w:p>
    <w:p w14:paraId="2B984EE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（三）知识产权：中标单位应保证采购人在使用项目成果时，不承担任何涉及知识产权法律诉讼的责任。</w:t>
      </w:r>
    </w:p>
    <w:p w14:paraId="5CF5225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六、技术服务</w:t>
      </w:r>
    </w:p>
    <w:p w14:paraId="7D91AF5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（一）技术资料</w:t>
      </w:r>
    </w:p>
    <w:p w14:paraId="24B61BE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（二）服务承诺</w:t>
      </w:r>
    </w:p>
    <w:p w14:paraId="14BE0789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七、违约责任</w:t>
      </w:r>
    </w:p>
    <w:p w14:paraId="3F5B7E4F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（一）按《中华人民共和国民法典》中的相关条款执行。</w:t>
      </w:r>
    </w:p>
    <w:p w14:paraId="1FA97FD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（二）未按合同要求的提供服务或服务质量不能满足采购人要求，甲方有权终止合同，甚至对供方违约行为进行追究。</w:t>
      </w:r>
    </w:p>
    <w:p w14:paraId="0FA096E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（三）如有纠纷，双方友好协商解决，协商不成时可诉讼到甲方所在地人民法院解决。</w:t>
      </w:r>
    </w:p>
    <w:p w14:paraId="40B8EB0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八、验收</w:t>
      </w:r>
    </w:p>
    <w:p w14:paraId="3C8B0B9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由采购人负责组织验收或者邀请有关专家、质检机构、采购代理机构共同进行验收,验收费用由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成交供应商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支付；验收合格须交接项目实施的全部资料。验收须以合同、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文件、澄清、及国家相应的标准、规范等为依据。</w:t>
      </w:r>
    </w:p>
    <w:p w14:paraId="7C452BE2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2"/>
        <w:jc w:val="left"/>
        <w:rPr>
          <w:rFonts w:hint="eastAsia" w:ascii="仿宋" w:hAnsi="仿宋" w:eastAsia="仿宋" w:cs="仿宋"/>
          <w:b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24"/>
          <w:highlight w:val="none"/>
        </w:rPr>
        <w:t>九、其他事项</w:t>
      </w:r>
    </w:p>
    <w:p w14:paraId="4082B72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（一）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在合同的履行期间以及履行期后，可以随时检查项目的执行情况，对服务标准、服务内容进行调查核实，并对发现的问题进行处理。</w:t>
      </w:r>
    </w:p>
    <w:p w14:paraId="4B4402A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105" w:leftChars="50" w:firstLine="360" w:firstLineChars="1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（二）本合同一式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陆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份，甲方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肆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份，乙方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壹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份，采购代理机构</w:t>
      </w:r>
      <w:r>
        <w:rPr>
          <w:rFonts w:hint="eastAsia" w:ascii="仿宋" w:hAnsi="仿宋" w:eastAsia="仿宋" w:cs="仿宋"/>
          <w:color w:val="000000"/>
          <w:sz w:val="24"/>
          <w:highlight w:val="none"/>
          <w:lang w:val="en-US" w:eastAsia="zh-CN"/>
        </w:rPr>
        <w:t>壹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份，甲乙双方签字盖章后生效。</w:t>
      </w:r>
    </w:p>
    <w:p w14:paraId="3696190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（三）招标</w:t>
      </w:r>
      <w:r>
        <w:rPr>
          <w:rFonts w:hint="eastAsia" w:ascii="仿宋" w:hAnsi="仿宋" w:eastAsia="仿宋" w:cs="仿宋"/>
          <w:bCs/>
          <w:color w:val="000000"/>
          <w:sz w:val="24"/>
          <w:highlight w:val="none"/>
        </w:rPr>
        <w:t>文件、投标文件也是合同的组成部分，合同中未约定的以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招标</w:t>
      </w:r>
      <w:r>
        <w:rPr>
          <w:rFonts w:hint="eastAsia" w:ascii="仿宋" w:hAnsi="仿宋" w:eastAsia="仿宋" w:cs="仿宋"/>
          <w:bCs/>
          <w:color w:val="000000"/>
          <w:sz w:val="24"/>
          <w:highlight w:val="none"/>
        </w:rPr>
        <w:t>文件、投标文件为准。</w:t>
      </w:r>
    </w:p>
    <w:p w14:paraId="3457912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285B5AE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合同签订地点：   </w:t>
      </w:r>
    </w:p>
    <w:p w14:paraId="5295989B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600" w:firstLineChars="25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合同签订时间：    年   月    日</w:t>
      </w:r>
    </w:p>
    <w:p w14:paraId="12467BD5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4B76846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2D066D6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4D5AD84A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firstLine="420"/>
        <w:rPr>
          <w:rFonts w:hint="eastAsia" w:ascii="仿宋" w:hAnsi="仿宋" w:eastAsia="仿宋" w:cs="仿宋"/>
          <w:highlight w:val="none"/>
        </w:rPr>
      </w:pPr>
    </w:p>
    <w:p w14:paraId="2742201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甲    方                             乙    方</w:t>
      </w:r>
    </w:p>
    <w:p w14:paraId="6FCF865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单位名称：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  单位名称： </w:t>
      </w:r>
    </w:p>
    <w:p w14:paraId="280267E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地   址：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地    址：</w:t>
      </w:r>
    </w:p>
    <w:p w14:paraId="275BF14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31256EF4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法人代表：                           法人代表： </w:t>
      </w:r>
    </w:p>
    <w:p w14:paraId="5FC2B116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 w14:paraId="39F859F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联系电话：  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联系电话： </w:t>
      </w:r>
    </w:p>
    <w:p w14:paraId="14DBAF0D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开 户 行：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开 户 行： </w:t>
      </w:r>
    </w:p>
    <w:p w14:paraId="4D3D0C1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账    号：         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ab/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 xml:space="preserve">  账    号：</w:t>
      </w:r>
    </w:p>
    <w:p w14:paraId="15CB89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15E29"/>
    <w:rsid w:val="3401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Note Heading"/>
    <w:basedOn w:val="1"/>
    <w:next w:val="1"/>
    <w:qFormat/>
    <w:uiPriority w:val="0"/>
    <w:pPr>
      <w:widowControl/>
      <w:jc w:val="left"/>
    </w:pPr>
    <w:rPr>
      <w:rFonts w:ascii="Cambria" w:hAnsi="Cambria" w:eastAsia="微软雅黑" w:cs="Times New Roman"/>
      <w:color w:val="595959"/>
      <w:kern w:val="20"/>
      <w:szCs w:val="20"/>
      <w:lang w:val="zh-CN"/>
    </w:rPr>
  </w:style>
  <w:style w:type="character" w:customStyle="1" w:styleId="6">
    <w:name w:val="NormalCharacter"/>
    <w:link w:val="7"/>
    <w:qFormat/>
    <w:uiPriority w:val="0"/>
    <w:rPr>
      <w:rFonts w:ascii="宋体" w:hAnsi="宋体"/>
    </w:rPr>
  </w:style>
  <w:style w:type="paragraph" w:customStyle="1" w:styleId="7">
    <w:name w:val="UserStyle_64"/>
    <w:basedOn w:val="1"/>
    <w:link w:val="6"/>
    <w:qFormat/>
    <w:uiPriority w:val="0"/>
    <w:pPr>
      <w:widowControl/>
      <w:textAlignment w:val="baseline"/>
    </w:pPr>
    <w:rPr>
      <w:rFonts w:ascii="宋体" w:hAnsi="宋体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2025-08-15T09:53:00Z</dcterms:created>
  <dc:creator>Aurora</dc:creator>
  <cp:lastModifiedBy>Aurora</cp:lastModifiedBy>
  <dcterms:modified xsi:type="dcterms:W3CDTF">2025-08-15T09:53:42Z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4D5FD295EBC7437DB44BA446BD497260_11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